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9A" w:rsidRPr="0009719A" w:rsidRDefault="0009719A" w:rsidP="0009719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18"/>
          <w:szCs w:val="18"/>
          <w:lang w:eastAsia="el-GR"/>
        </w:rPr>
      </w:pPr>
      <w:bookmarkStart w:id="0" w:name="_GoBack"/>
      <w:bookmarkEnd w:id="0"/>
      <w:r w:rsidRPr="0009719A">
        <w:rPr>
          <w:rFonts w:ascii="Calibri" w:eastAsia="Times New Roman" w:hAnsi="Calibri" w:cs="Calibri"/>
          <w:b/>
          <w:bCs/>
          <w:kern w:val="36"/>
          <w:sz w:val="18"/>
          <w:szCs w:val="18"/>
          <w:lang w:eastAsia="el-GR"/>
        </w:rPr>
        <w:t>Πρόταση Team Building &amp; Bonding: «Μονοπάτια Ιστορίας &amp; Συνεργασίας»</w:t>
      </w:r>
    </w:p>
    <w:p w:rsidR="0009719A" w:rsidRPr="0009719A" w:rsidRDefault="0009719A" w:rsidP="00097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Γιατί αυτή η Δραστηριότητα;</w:t>
      </w:r>
    </w:p>
    <w:p w:rsidR="0009719A" w:rsidRPr="0009719A" w:rsidRDefault="0009719A" w:rsidP="0009719A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Προτείνουμε μια καινοτόμο εταιρική δράση που συνδυάζει τα αποδεδειγμένα οφέλη της </w:t>
      </w: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σωματικής άσκησης στη φύση</w:t>
      </w: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 (μείωση στρες, ευεξία) με την </w:t>
      </w: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πνευματική διέγερση</w:t>
      </w: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 και την </w:t>
      </w: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πολιτιστική καλλιέργεια</w:t>
      </w: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 της επίσκεψης σε αρχαιολογικό χώρο.</w:t>
      </w:r>
    </w:p>
    <w:p w:rsidR="0009719A" w:rsidRPr="0009719A" w:rsidRDefault="0009719A" w:rsidP="0009719A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Αυτή η προσέγγιση προσφέρει μια ολοκληρωμένη εμπειρία που ξεφεύγει από τις συνηθισμένες εκδηλώσεις, ενισχύοντας ταυτόχρονα την </w:t>
      </w: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υγεία</w:t>
      </w: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, τη </w:t>
      </w: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συνεργασία</w:t>
      </w: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 και τον </w:t>
      </w: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δεσμό</w:t>
      </w: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 xml:space="preserve"> των εργαζομένων.</w:t>
      </w:r>
    </w:p>
    <w:p w:rsidR="0009719A" w:rsidRDefault="0009719A" w:rsidP="0009719A">
      <w:pPr>
        <w:spacing w:before="100" w:beforeAutospacing="1" w:after="100" w:afterAutospacing="1" w:line="240" w:lineRule="auto"/>
        <w:contextualSpacing/>
        <w:outlineLvl w:val="1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p w:rsidR="0009719A" w:rsidRDefault="0009719A" w:rsidP="0009719A">
      <w:pPr>
        <w:spacing w:before="100" w:beforeAutospacing="1" w:after="100" w:afterAutospacing="1" w:line="240" w:lineRule="auto"/>
        <w:contextualSpacing/>
        <w:outlineLvl w:val="1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Βασικοί Στόχοι της Δράσης</w:t>
      </w:r>
    </w:p>
    <w:p w:rsidR="0009719A" w:rsidRPr="0009719A" w:rsidRDefault="0009719A" w:rsidP="0009719A">
      <w:pPr>
        <w:spacing w:before="100" w:beforeAutospacing="1" w:after="100" w:afterAutospacing="1" w:line="240" w:lineRule="auto"/>
        <w:contextualSpacing/>
        <w:outlineLvl w:val="1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03"/>
        <w:gridCol w:w="3955"/>
        <w:gridCol w:w="3032"/>
      </w:tblGrid>
      <w:tr w:rsidR="0009719A" w:rsidRPr="0009719A" w:rsidTr="000971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Κατηγορία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Στόχος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Αποτέλεσμα για την Εταιρεία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Team Building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Ενίσχυση δεξιοτήτων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ηγεσίας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επίλυσης προβλημάτων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σε δυναμικό περιβάλλον.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Βελτίωση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ομαδικής απόδοσης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αποτελεσματικότητας.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Bonding &amp; Ευεξία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Σύσφιξη διαπροσωπικών σχέσεων και μείωση του επαγγελματικού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στρες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μέσω της επαφής με τη φύση.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Αύξηση της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εργασιακής ικανοποίησης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διατήρηση ταλέντου.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Πνευματική Διέγερση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Κοινή πολιτιστική εμπειρία και μάθηση σε ένα εμπνευσμένο ιστορικό περιβάλλον.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 w:rsidP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Ενθάρρυνση της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δημιουργικότητας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της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ανοιχτής σκέψης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</w:t>
            </w:r>
          </w:p>
        </w:tc>
      </w:tr>
    </w:tbl>
    <w:p w:rsidR="0009719A" w:rsidRPr="0009719A" w:rsidRDefault="0009719A" w:rsidP="00097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Δομή Δραστηριοτήτων: Συνδυασμός Φύσης &amp; Πολιτισμού</w:t>
      </w:r>
    </w:p>
    <w:p w:rsidR="0009719A" w:rsidRPr="0009719A" w:rsidRDefault="0009719A" w:rsidP="0009719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>Η δράση θα χωριστεί σε δύο βασικές φάσεις, με συγκεκριμένες δραστηριότητες που ενισχύουν τους στόχους μας:</w:t>
      </w:r>
    </w:p>
    <w:p w:rsidR="0009719A" w:rsidRPr="0009719A" w:rsidRDefault="0009719A" w:rsidP="0009719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Φάση 1: Περπάτημα στη Φύση (Team Building)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01"/>
        <w:gridCol w:w="5889"/>
      </w:tblGrid>
      <w:tr w:rsidR="0009719A" w:rsidRPr="0009719A" w:rsidTr="000971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Δραστηριότητα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Οφέλη για την Ομάδα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Πεζοπορία με Χάρτη/Προσανατολισμό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Η ομάδα πρέπει να συνεργαστεί για να βρει το σωστό μονοπάτι προς τον αρχαιολογικό χώρο,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καλλιεργώντας την επικοινωνία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τη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λήψη συλλογικών αποφάσεων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"Διαχείριση Πόρων" (Ενεργειακός Σταθμός)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Μια μικρή στάση όπου η ομάδα πρέπει να μοιραστεί προμήθειες (π.χ., νερό, σνακ) ή να λύσει ένα «πρόβλημα ανεφοδιασμού» (π.χ., γρίφος για το πού βρίσκεται η επόμενη πηγή), τονίζοντας την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αμοιβαία υποστήριξη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Buddy System (Σύστημα Συνεργάτη)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Κάθε μέλος της ομάδας είναι υπεύθυνο για την ενθάρρυνση και την ασφάλεια ενός άλλου, ενισχύοντας την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εμπιστοσύνη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την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αίσθηση ευθύνης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απέναντι στον συνάδελφο.</w:t>
            </w:r>
          </w:p>
        </w:tc>
      </w:tr>
    </w:tbl>
    <w:p w:rsidR="0009719A" w:rsidRDefault="0009719A" w:rsidP="0009719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p w:rsidR="0009719A" w:rsidRPr="0009719A" w:rsidRDefault="0009719A" w:rsidP="0009719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lastRenderedPageBreak/>
        <w:t>Φάση 2: Επίσκεψη &amp; Αρχαιολογικό Παιχνίδι (Bonding)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642"/>
        <w:gridCol w:w="6648"/>
      </w:tblGrid>
      <w:tr w:rsidR="0009719A" w:rsidRPr="0009719A" w:rsidTr="000971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Δραστηριότητα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Οφέλη για την Ομάδα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"Κυνήγι Ιστορίας"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Χωρισμός σε υποομάδες και επίλυση γρίφων που απαιτούν την εξερεύνηση του αρχαιολογικού χώρου (π.χ., εύρεση συγκεκριμένης επιγραφής/αγάλματος), μετατρέποντας την ξενάγηση σε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διαδραστική πρόκληση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"Η Ιστορία που μας Εμπνέει"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Κάθε υποομάδα επιλέγει ένα μνημείο ή ένα εύρημα και το συνδέει με μία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εταιρική αξία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(π.χ., ανθεκτικότητα, καινοτομία, συνεργασία), παρουσιάζοντας την ιδέα της στο τέλος.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Ανοιχτή Συζήτηση / Reflection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Συγκέντρωση σε ένα όμορφο σημείο με θέα. Αποφόρτιση και μοίρασμα των εμπειριών, όπου οι συνάδελφοι γνωρίζονται σε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προσωπικό επίπεδο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πέρα από τους ρόλους τους.</w:t>
            </w:r>
          </w:p>
        </w:tc>
      </w:tr>
    </w:tbl>
    <w:p w:rsidR="0009719A" w:rsidRPr="0009719A" w:rsidRDefault="0009719A" w:rsidP="00097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Αναμενόμενα Αποτελέσματα (ROI)</w:t>
      </w:r>
    </w:p>
    <w:p w:rsidR="0009719A" w:rsidRPr="0009719A" w:rsidRDefault="0009719A" w:rsidP="0009719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el-GR"/>
        </w:rPr>
      </w:pPr>
      <w:r w:rsidRPr="0009719A">
        <w:rPr>
          <w:rFonts w:ascii="Calibri" w:eastAsia="Times New Roman" w:hAnsi="Calibri" w:cs="Calibri"/>
          <w:sz w:val="18"/>
          <w:szCs w:val="18"/>
          <w:lang w:eastAsia="el-GR"/>
        </w:rPr>
        <w:t>Η επένδυση σε αυτή τη δράση θα αποφέρει συγκεκριμένα και μετρήσιμα οφέλη: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04"/>
        <w:gridCol w:w="6586"/>
      </w:tblGrid>
      <w:tr w:rsidR="0009719A" w:rsidRPr="0009719A" w:rsidTr="000971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Οφέλη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Περιγραφή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Ενισχυμένη Συνοχή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Δημιουργία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ισχυρότερων διατμηματικών δεσμών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, καθώς οι εργαζόμενοι συνεργάζονται εκτός της τυπικής ιεραρχίας.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Αυξημένη Παρακίνηση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Η επαφή με τη φύση και η αίσθηση της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κοινής επιτυχίας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ανανεώνει τη διάθεση και αυξάνει την αφοσίωση στην εταιρεία.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Καλύτερη Επικοινωνία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Οι χαλαρές συνθήκες του περπατήματος και της εξερεύνησης βελτιώνουν την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αποτελεσματικότητα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της επικοινωνίας και μειώνουν τις εντάσεις.</w:t>
            </w:r>
          </w:p>
        </w:tc>
      </w:tr>
      <w:tr w:rsidR="0009719A" w:rsidRPr="0009719A" w:rsidTr="000971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Θετικό Εταιρικό Αποτύπωμα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19A" w:rsidRPr="0009719A" w:rsidRDefault="0009719A">
            <w:pPr>
              <w:spacing w:after="48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Προβολή της εταιρείας ως φορέα που επενδύει στην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ευεξία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, τον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πολιτισμό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και την </w:t>
            </w:r>
            <w:r w:rsidRPr="00097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κοινωνική ευθύνη</w:t>
            </w:r>
            <w:r w:rsidRPr="0009719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των εργαζομένων.</w:t>
            </w:r>
          </w:p>
        </w:tc>
      </w:tr>
    </w:tbl>
    <w:p w:rsidR="007F4999" w:rsidRPr="003666BD" w:rsidRDefault="007F4999" w:rsidP="007F4999">
      <w:pPr>
        <w:spacing w:beforeAutospacing="1" w:afterAutospacing="1" w:line="240" w:lineRule="auto"/>
        <w:jc w:val="center"/>
        <w:rPr>
          <w:rFonts w:cstheme="minorHAnsi"/>
          <w:i/>
          <w:sz w:val="16"/>
          <w:szCs w:val="16"/>
          <w:lang w:val="en-US"/>
        </w:rPr>
      </w:pPr>
      <w:r w:rsidRPr="003666BD">
        <w:rPr>
          <w:rFonts w:cstheme="minorHAnsi"/>
          <w:i/>
          <w:sz w:val="16"/>
          <w:szCs w:val="16"/>
          <w:lang w:val="en-US"/>
        </w:rPr>
        <w:t>For more Information Contact: Mrs. Zoe Tsakanika (Event Designer). Mob: 690 9185 762</w:t>
      </w:r>
    </w:p>
    <w:p w:rsidR="007F4999" w:rsidRPr="007F4999" w:rsidRDefault="007F4999">
      <w:pPr>
        <w:rPr>
          <w:rFonts w:ascii="Calibri" w:hAnsi="Calibri" w:cs="Calibri"/>
          <w:sz w:val="18"/>
          <w:szCs w:val="18"/>
          <w:lang w:val="en-US"/>
        </w:rPr>
      </w:pPr>
    </w:p>
    <w:sectPr w:rsidR="007F4999" w:rsidRPr="007F49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9A"/>
    <w:rsid w:val="0009719A"/>
    <w:rsid w:val="007F4999"/>
    <w:rsid w:val="00DE17BE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04A07-4D37-4BFC-A142-430A1E07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2025-11-02T20:15:00Z</dcterms:created>
  <dcterms:modified xsi:type="dcterms:W3CDTF">2025-11-02T20:15:00Z</dcterms:modified>
</cp:coreProperties>
</file>